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8CE96" w14:textId="77777777" w:rsidR="000E7334" w:rsidRPr="00EF1803" w:rsidRDefault="000E7334" w:rsidP="000E733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EF1803">
        <w:rPr>
          <w:rFonts w:ascii="Times New Roman" w:eastAsia="Times New Roman" w:hAnsi="Times New Roman" w:cs="Times New Roman"/>
          <w:u w:val="single"/>
        </w:rPr>
        <w:t>What is the CFR-OSU PEDS Journal Club?</w:t>
      </w:r>
    </w:p>
    <w:p w14:paraId="248A3EF0" w14:textId="77777777" w:rsidR="000E7334" w:rsidRPr="00EF1803" w:rsidRDefault="000E7334" w:rsidP="000E7334">
      <w:pPr>
        <w:spacing w:after="0" w:line="240" w:lineRule="auto"/>
        <w:contextualSpacing/>
        <w:rPr>
          <w:rFonts w:ascii="Times New Roman" w:eastAsia="MS Mincho" w:hAnsi="Times New Roman" w:cs="Times New Roman"/>
          <w:lang w:val="en"/>
        </w:rPr>
      </w:pPr>
      <w:r w:rsidRPr="00EF1803">
        <w:rPr>
          <w:rFonts w:ascii="Times New Roman" w:eastAsia="Times New Roman" w:hAnsi="Times New Roman" w:cs="Times New Roman"/>
        </w:rPr>
        <w:t xml:space="preserve">Meetings where members from the Center for Family Resilience and the OSU Department of Pediatrics </w:t>
      </w:r>
      <w:r w:rsidR="00973CC6" w:rsidRPr="00EF1803">
        <w:rPr>
          <w:rFonts w:ascii="Times New Roman" w:eastAsia="Times New Roman" w:hAnsi="Times New Roman" w:cs="Times New Roman"/>
        </w:rPr>
        <w:t xml:space="preserve">come together to </w:t>
      </w:r>
      <w:r w:rsidRPr="00EF1803">
        <w:rPr>
          <w:rFonts w:ascii="Times New Roman" w:eastAsia="Times New Roman" w:hAnsi="Times New Roman" w:cs="Times New Roman"/>
        </w:rPr>
        <w:t>critically review 2 articles from the scientific literature for both scientific merit and clinical applicability</w:t>
      </w:r>
      <w:r w:rsidR="00973CC6" w:rsidRPr="00EF1803">
        <w:rPr>
          <w:rFonts w:ascii="Times New Roman" w:eastAsia="Times New Roman" w:hAnsi="Times New Roman" w:cs="Times New Roman"/>
        </w:rPr>
        <w:t xml:space="preserve">. </w:t>
      </w:r>
    </w:p>
    <w:p w14:paraId="669D4CFC" w14:textId="77777777" w:rsidR="000E7334" w:rsidRPr="00EF1803" w:rsidRDefault="000E7334" w:rsidP="000E7334">
      <w:pPr>
        <w:spacing w:after="0" w:line="240" w:lineRule="auto"/>
        <w:contextualSpacing/>
        <w:rPr>
          <w:rFonts w:ascii="Times New Roman" w:eastAsia="MS Mincho" w:hAnsi="Times New Roman" w:cs="Times New Roman"/>
          <w:lang w:val="en"/>
        </w:rPr>
      </w:pPr>
    </w:p>
    <w:p w14:paraId="3B9F4A8C" w14:textId="77777777" w:rsidR="000E7334" w:rsidRPr="00EF1803" w:rsidRDefault="000E7334" w:rsidP="000E733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EF1803">
        <w:rPr>
          <w:rFonts w:ascii="Times New Roman" w:eastAsia="Times New Roman" w:hAnsi="Times New Roman" w:cs="Times New Roman"/>
          <w:u w:val="single"/>
        </w:rPr>
        <w:t xml:space="preserve">What are the </w:t>
      </w:r>
      <w:r w:rsidRPr="00EF1803">
        <w:rPr>
          <w:rFonts w:ascii="Times New Roman" w:eastAsia="Times New Roman" w:hAnsi="Times New Roman" w:cs="Times New Roman"/>
          <w:b/>
          <w:u w:val="single"/>
        </w:rPr>
        <w:t>goals</w:t>
      </w:r>
      <w:r w:rsidRPr="00EF1803">
        <w:rPr>
          <w:rFonts w:ascii="Times New Roman" w:eastAsia="Times New Roman" w:hAnsi="Times New Roman" w:cs="Times New Roman"/>
          <w:u w:val="single"/>
        </w:rPr>
        <w:t xml:space="preserve"> of the CFR-OSU PEDS Journal Club?</w:t>
      </w:r>
    </w:p>
    <w:p w14:paraId="68FB9F05" w14:textId="77777777" w:rsidR="000E7334" w:rsidRPr="00EF1803" w:rsidRDefault="000E7334" w:rsidP="000E73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 xml:space="preserve">To increase participant knowledge regarding topics common to the human and health sciences </w:t>
      </w:r>
    </w:p>
    <w:p w14:paraId="18106B92" w14:textId="77777777" w:rsidR="000E7334" w:rsidRPr="00EF1803" w:rsidRDefault="000E7334" w:rsidP="000E73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>To increase awareness of the role of each discipline within healthcare and the broader community</w:t>
      </w:r>
    </w:p>
    <w:p w14:paraId="48FB70F8" w14:textId="77777777" w:rsidR="000E7334" w:rsidRPr="00EF1803" w:rsidRDefault="000E7334" w:rsidP="000E73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>To increase communication across disciplines</w:t>
      </w:r>
    </w:p>
    <w:p w14:paraId="7129A505" w14:textId="77777777" w:rsidR="000E7334" w:rsidRPr="00EF1803" w:rsidRDefault="000E7334" w:rsidP="000E73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>To encourage collaboration</w:t>
      </w:r>
    </w:p>
    <w:p w14:paraId="65ACA33B" w14:textId="77777777" w:rsidR="000E7334" w:rsidRPr="00EF1803" w:rsidRDefault="000E7334" w:rsidP="000E733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>To generate ideas for interdisciplinary programs and research</w:t>
      </w:r>
    </w:p>
    <w:p w14:paraId="2AFEF65C" w14:textId="77777777" w:rsidR="000E7334" w:rsidRPr="00EF1803" w:rsidRDefault="000E7334" w:rsidP="000E7334">
      <w:pPr>
        <w:spacing w:after="0" w:line="240" w:lineRule="auto"/>
        <w:contextualSpacing/>
        <w:rPr>
          <w:rFonts w:ascii="Times New Roman" w:eastAsia="MS Mincho" w:hAnsi="Times New Roman" w:cs="Times New Roman"/>
          <w:lang w:val="en"/>
        </w:rPr>
      </w:pPr>
    </w:p>
    <w:p w14:paraId="123DFECB" w14:textId="77777777" w:rsidR="000E7334" w:rsidRPr="00EF1803" w:rsidRDefault="000E7334" w:rsidP="000E733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EF1803">
        <w:rPr>
          <w:rFonts w:ascii="Times New Roman" w:eastAsia="Times New Roman" w:hAnsi="Times New Roman" w:cs="Times New Roman"/>
          <w:u w:val="single"/>
        </w:rPr>
        <w:t xml:space="preserve">Who is the </w:t>
      </w:r>
      <w:r w:rsidRPr="00EF1803">
        <w:rPr>
          <w:rFonts w:ascii="Times New Roman" w:eastAsia="Times New Roman" w:hAnsi="Times New Roman" w:cs="Times New Roman"/>
          <w:b/>
          <w:u w:val="single"/>
        </w:rPr>
        <w:t>audience</w:t>
      </w:r>
      <w:r w:rsidRPr="00EF1803">
        <w:rPr>
          <w:rFonts w:ascii="Times New Roman" w:eastAsia="Times New Roman" w:hAnsi="Times New Roman" w:cs="Times New Roman"/>
          <w:u w:val="single"/>
        </w:rPr>
        <w:t xml:space="preserve"> for our Journal Club?</w:t>
      </w:r>
    </w:p>
    <w:p w14:paraId="6F645D47" w14:textId="77777777" w:rsidR="000E7334" w:rsidRPr="00EF1803" w:rsidRDefault="000E7334" w:rsidP="000E73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  <w:u w:val="single"/>
        </w:rPr>
        <w:t>Center for Health Sciences</w:t>
      </w:r>
      <w:r w:rsidRPr="00EF1803">
        <w:rPr>
          <w:rFonts w:ascii="Times New Roman" w:eastAsia="Calibri" w:hAnsi="Times New Roman" w:cs="Times New Roman"/>
        </w:rPr>
        <w:t xml:space="preserve">: Medical students, interns, and residents in pediatrics.  Faculty facilitators: Colony Fugate, D.O., Jeremy Jones, D.O.  </w:t>
      </w:r>
    </w:p>
    <w:p w14:paraId="785B5B16" w14:textId="77777777" w:rsidR="000E7334" w:rsidRPr="00EF1803" w:rsidRDefault="000E7334" w:rsidP="000E73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u w:val="single"/>
        </w:rPr>
      </w:pPr>
      <w:r w:rsidRPr="00EF1803">
        <w:rPr>
          <w:rFonts w:ascii="Times New Roman" w:eastAsia="Calibri" w:hAnsi="Times New Roman" w:cs="Times New Roman"/>
          <w:u w:val="single"/>
        </w:rPr>
        <w:t>College of Human Sciences</w:t>
      </w:r>
      <w:r w:rsidRPr="00EF1803">
        <w:rPr>
          <w:rFonts w:ascii="Times New Roman" w:eastAsia="Calibri" w:hAnsi="Times New Roman" w:cs="Times New Roman"/>
        </w:rPr>
        <w:t xml:space="preserve">: Students and faculty from the College of Human Sciences Faculty facilitators: Joe Grzywacz, </w:t>
      </w:r>
      <w:r w:rsidR="00357245">
        <w:rPr>
          <w:rFonts w:ascii="Times New Roman" w:eastAsia="Calibri" w:hAnsi="Times New Roman" w:cs="Times New Roman"/>
        </w:rPr>
        <w:t xml:space="preserve">Ph.D., and </w:t>
      </w:r>
      <w:r w:rsidRPr="00EF1803">
        <w:rPr>
          <w:rFonts w:ascii="Times New Roman" w:eastAsia="Calibri" w:hAnsi="Times New Roman" w:cs="Times New Roman"/>
        </w:rPr>
        <w:t>Amanda Harrist</w:t>
      </w:r>
      <w:r w:rsidR="00357245">
        <w:rPr>
          <w:rFonts w:ascii="Times New Roman" w:eastAsia="Calibri" w:hAnsi="Times New Roman" w:cs="Times New Roman"/>
        </w:rPr>
        <w:t>, Ph.D.</w:t>
      </w:r>
    </w:p>
    <w:p w14:paraId="63C24337" w14:textId="77777777" w:rsidR="000E7334" w:rsidRPr="00EF1803" w:rsidRDefault="000E7334" w:rsidP="00EF1803">
      <w:pPr>
        <w:spacing w:after="0" w:line="240" w:lineRule="auto"/>
        <w:ind w:left="360"/>
        <w:contextualSpacing/>
        <w:rPr>
          <w:rFonts w:ascii="Times New Roman" w:eastAsia="MS Mincho" w:hAnsi="Times New Roman" w:cs="Times New Roman"/>
          <w:lang w:val="en"/>
        </w:rPr>
      </w:pPr>
    </w:p>
    <w:p w14:paraId="2E99884C" w14:textId="77777777" w:rsidR="000E7334" w:rsidRPr="00EF1803" w:rsidRDefault="000E7334" w:rsidP="000E733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EF1803">
        <w:rPr>
          <w:rFonts w:ascii="Times New Roman" w:eastAsia="Times New Roman" w:hAnsi="Times New Roman" w:cs="Times New Roman"/>
          <w:u w:val="single"/>
        </w:rPr>
        <w:t xml:space="preserve">What types of </w:t>
      </w:r>
      <w:r w:rsidRPr="00EF1803">
        <w:rPr>
          <w:rFonts w:ascii="Times New Roman" w:eastAsia="Times New Roman" w:hAnsi="Times New Roman" w:cs="Times New Roman"/>
          <w:b/>
          <w:u w:val="single"/>
        </w:rPr>
        <w:t>articles</w:t>
      </w:r>
      <w:r w:rsidRPr="00EF1803">
        <w:rPr>
          <w:rFonts w:ascii="Times New Roman" w:eastAsia="Times New Roman" w:hAnsi="Times New Roman" w:cs="Times New Roman"/>
          <w:u w:val="single"/>
        </w:rPr>
        <w:t xml:space="preserve"> are selected for Journal Club?</w:t>
      </w:r>
    </w:p>
    <w:p w14:paraId="530E93FD" w14:textId="77777777" w:rsidR="000E7334" w:rsidRPr="00EF1803" w:rsidRDefault="000E7334" w:rsidP="000E733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F1803">
        <w:rPr>
          <w:rFonts w:ascii="Times New Roman" w:eastAsia="Times New Roman" w:hAnsi="Times New Roman" w:cs="Times New Roman"/>
        </w:rPr>
        <w:t xml:space="preserve">See attachments. </w:t>
      </w:r>
    </w:p>
    <w:p w14:paraId="71503C94" w14:textId="77777777" w:rsidR="000E7334" w:rsidRPr="00EF1803" w:rsidRDefault="000E7334" w:rsidP="000E7334">
      <w:pPr>
        <w:spacing w:after="0" w:line="240" w:lineRule="auto"/>
        <w:contextualSpacing/>
        <w:rPr>
          <w:rFonts w:ascii="Times New Roman" w:eastAsia="MS Mincho" w:hAnsi="Times New Roman" w:cs="Times New Roman"/>
          <w:lang w:val="en"/>
        </w:rPr>
      </w:pPr>
    </w:p>
    <w:p w14:paraId="2E30FAA5" w14:textId="77777777" w:rsidR="000E7334" w:rsidRPr="00EF1803" w:rsidRDefault="000E7334" w:rsidP="000E7334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EF1803">
        <w:rPr>
          <w:rFonts w:ascii="Times New Roman" w:eastAsia="Times New Roman" w:hAnsi="Times New Roman" w:cs="Times New Roman"/>
          <w:u w:val="single"/>
        </w:rPr>
        <w:t xml:space="preserve">Journal Club Format: </w:t>
      </w:r>
    </w:p>
    <w:p w14:paraId="280C4F9A" w14:textId="77777777" w:rsidR="000E7334" w:rsidRPr="00EF1803" w:rsidRDefault="000E7334" w:rsidP="000E73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>Whe</w:t>
      </w:r>
      <w:r w:rsidR="00A96AC1" w:rsidRPr="00EF1803">
        <w:rPr>
          <w:rFonts w:ascii="Times New Roman" w:eastAsia="Calibri" w:hAnsi="Times New Roman" w:cs="Times New Roman"/>
        </w:rPr>
        <w:t xml:space="preserve">n: Journal club meets the forth </w:t>
      </w:r>
      <w:r w:rsidRPr="00EF1803">
        <w:rPr>
          <w:rFonts w:ascii="Times New Roman" w:eastAsia="Calibri" w:hAnsi="Times New Roman" w:cs="Times New Roman"/>
        </w:rPr>
        <w:t>Wednesday in August, October, January</w:t>
      </w:r>
      <w:r w:rsidR="00A96AC1" w:rsidRPr="00EF1803">
        <w:rPr>
          <w:rFonts w:ascii="Times New Roman" w:eastAsia="Calibri" w:hAnsi="Times New Roman" w:cs="Times New Roman"/>
        </w:rPr>
        <w:t>, March and May from 3:30-5:00</w:t>
      </w:r>
    </w:p>
    <w:p w14:paraId="7B56A19B" w14:textId="77777777" w:rsidR="000E7334" w:rsidRPr="00EF1803" w:rsidRDefault="000E7334" w:rsidP="000E73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>Where: Oklahoma State University Center for Health Sciences, 1111 West 17</w:t>
      </w:r>
      <w:r w:rsidRPr="00EF1803">
        <w:rPr>
          <w:rFonts w:ascii="Times New Roman" w:eastAsia="Calibri" w:hAnsi="Times New Roman" w:cs="Times New Roman"/>
          <w:vertAlign w:val="superscript"/>
        </w:rPr>
        <w:t>th</w:t>
      </w:r>
      <w:r w:rsidR="00A96AC1" w:rsidRPr="00EF1803">
        <w:rPr>
          <w:rFonts w:ascii="Times New Roman" w:eastAsia="Calibri" w:hAnsi="Times New Roman" w:cs="Times New Roman"/>
        </w:rPr>
        <w:t xml:space="preserve"> Street, Tulsa, OK room D107; Polycom to Stillwater*</w:t>
      </w:r>
    </w:p>
    <w:p w14:paraId="4582AF45" w14:textId="77777777" w:rsidR="000E7334" w:rsidRPr="00357245" w:rsidRDefault="000E7334" w:rsidP="000E73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>Structure:</w:t>
      </w:r>
    </w:p>
    <w:p w14:paraId="418ABC90" w14:textId="77777777" w:rsidR="000E7334" w:rsidRPr="00EF1803" w:rsidRDefault="000E7334" w:rsidP="000E733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F1803">
        <w:rPr>
          <w:rFonts w:ascii="Times New Roman" w:eastAsia="Times New Roman" w:hAnsi="Times New Roman" w:cs="Times New Roman"/>
        </w:rPr>
        <w:t xml:space="preserve">      </w:t>
      </w:r>
      <w:r w:rsidRPr="00EF1803">
        <w:rPr>
          <w:rFonts w:ascii="Times New Roman" w:eastAsia="Times New Roman" w:hAnsi="Times New Roman" w:cs="Times New Roman"/>
          <w:u w:val="single"/>
        </w:rPr>
        <w:t>Introduction (30 min)</w:t>
      </w:r>
    </w:p>
    <w:p w14:paraId="0270B9A2" w14:textId="77777777" w:rsidR="000E7334" w:rsidRPr="00EF1803" w:rsidRDefault="000E7334" w:rsidP="000E7334">
      <w:pPr>
        <w:numPr>
          <w:ilvl w:val="2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>15 min: Attending/Resident Physician in Pediatrics</w:t>
      </w:r>
    </w:p>
    <w:p w14:paraId="398E1CBF" w14:textId="77777777" w:rsidR="000E7334" w:rsidRPr="00EF1803" w:rsidRDefault="000E7334" w:rsidP="000E733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>10 mins: 4-5 slide overvie</w:t>
      </w:r>
      <w:bookmarkStart w:id="0" w:name="_GoBack"/>
      <w:bookmarkEnd w:id="0"/>
      <w:r w:rsidRPr="00EF1803">
        <w:rPr>
          <w:rFonts w:ascii="Times New Roman" w:eastAsia="Calibri" w:hAnsi="Times New Roman" w:cs="Times New Roman"/>
        </w:rPr>
        <w:t>w (“the basics,” definitions); 5 mins: Questions</w:t>
      </w:r>
    </w:p>
    <w:p w14:paraId="1BF19B44" w14:textId="77777777" w:rsidR="000E7334" w:rsidRPr="00EF1803" w:rsidRDefault="000E7334" w:rsidP="000E7334">
      <w:pPr>
        <w:numPr>
          <w:ilvl w:val="2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>15 min Faculty/grad student in HS</w:t>
      </w:r>
    </w:p>
    <w:p w14:paraId="1EDE3BF3" w14:textId="77777777" w:rsidR="000E7334" w:rsidRPr="00EF1803" w:rsidRDefault="000E7334" w:rsidP="000E7334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>10 mins, 4-5 slide overview of HS perspective; 5 mins Questions</w:t>
      </w:r>
    </w:p>
    <w:p w14:paraId="4EAE8E40" w14:textId="77777777" w:rsidR="000E7334" w:rsidRPr="00EF1803" w:rsidRDefault="000E7334" w:rsidP="000E733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F1803">
        <w:rPr>
          <w:rFonts w:ascii="Times New Roman" w:eastAsia="Times New Roman" w:hAnsi="Times New Roman" w:cs="Times New Roman"/>
        </w:rPr>
        <w:t xml:space="preserve">      </w:t>
      </w:r>
      <w:r w:rsidRPr="00EF1803">
        <w:rPr>
          <w:rFonts w:ascii="Times New Roman" w:eastAsia="Times New Roman" w:hAnsi="Times New Roman" w:cs="Times New Roman"/>
          <w:u w:val="single"/>
        </w:rPr>
        <w:t>Article Critiques (40 mins)</w:t>
      </w:r>
    </w:p>
    <w:p w14:paraId="19941734" w14:textId="77777777" w:rsidR="000E7334" w:rsidRPr="00EF1803" w:rsidRDefault="000E7334" w:rsidP="000E7334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>Article 1: 5 mins: Resident reviews article; 15 mins: Critique the science</w:t>
      </w:r>
    </w:p>
    <w:p w14:paraId="614AD338" w14:textId="77777777" w:rsidR="000E7334" w:rsidRDefault="000E7334" w:rsidP="000E7334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>Article 2: 5 mins: HS Faculty reviews article, 15 mins: Critique the science</w:t>
      </w:r>
    </w:p>
    <w:p w14:paraId="0E96076E" w14:textId="77777777" w:rsidR="00357245" w:rsidRPr="00EF1803" w:rsidRDefault="00357245" w:rsidP="0035724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357245">
        <w:rPr>
          <w:rFonts w:ascii="Times New Roman" w:eastAsia="Calibri" w:hAnsi="Times New Roman" w:cs="Times New Roman"/>
        </w:rPr>
        <w:t>Providing a written guide for critical review will help streamline discussion as attendees can fill this out prior to journal club/as they are reading the article.</w:t>
      </w:r>
    </w:p>
    <w:p w14:paraId="2CA7B2A5" w14:textId="77777777" w:rsidR="000E7334" w:rsidRPr="00EF1803" w:rsidRDefault="000E7334" w:rsidP="000E733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1803">
        <w:rPr>
          <w:rFonts w:ascii="Times New Roman" w:eastAsia="Times New Roman" w:hAnsi="Times New Roman" w:cs="Times New Roman"/>
        </w:rPr>
        <w:t xml:space="preserve">     </w:t>
      </w:r>
      <w:r w:rsidRPr="00EF1803">
        <w:rPr>
          <w:rFonts w:ascii="Times New Roman" w:eastAsia="Times New Roman" w:hAnsi="Times New Roman" w:cs="Times New Roman"/>
          <w:u w:val="single"/>
        </w:rPr>
        <w:t>Clinical Application Round Table (20 mins)</w:t>
      </w:r>
    </w:p>
    <w:p w14:paraId="387D39CF" w14:textId="77777777" w:rsidR="00AD739A" w:rsidRPr="00357245" w:rsidRDefault="000E7334" w:rsidP="00357245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EF1803">
        <w:rPr>
          <w:rFonts w:ascii="Times New Roman" w:eastAsia="Calibri" w:hAnsi="Times New Roman" w:cs="Times New Roman"/>
        </w:rPr>
        <w:t>Discu</w:t>
      </w:r>
      <w:r w:rsidR="00EF1803" w:rsidRPr="00EF1803">
        <w:rPr>
          <w:rFonts w:ascii="Times New Roman" w:eastAsia="Calibri" w:hAnsi="Times New Roman" w:cs="Times New Roman"/>
        </w:rPr>
        <w:t>ssion facilitated by attending p</w:t>
      </w:r>
      <w:r w:rsidRPr="00EF1803">
        <w:rPr>
          <w:rFonts w:ascii="Times New Roman" w:eastAsia="Calibri" w:hAnsi="Times New Roman" w:cs="Times New Roman"/>
        </w:rPr>
        <w:t xml:space="preserve">hysician and </w:t>
      </w:r>
      <w:r w:rsidR="00EF1803" w:rsidRPr="00EF1803">
        <w:rPr>
          <w:rFonts w:ascii="Times New Roman" w:eastAsia="Calibri" w:hAnsi="Times New Roman" w:cs="Times New Roman"/>
        </w:rPr>
        <w:t>assigned HS faculty member</w:t>
      </w:r>
    </w:p>
    <w:sectPr w:rsidR="00AD739A" w:rsidRPr="00357245" w:rsidSect="00BB07E7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CC897" w14:textId="77777777" w:rsidR="00710E3C" w:rsidRDefault="00710E3C">
      <w:pPr>
        <w:spacing w:after="0" w:line="240" w:lineRule="auto"/>
      </w:pPr>
      <w:r>
        <w:separator/>
      </w:r>
    </w:p>
  </w:endnote>
  <w:endnote w:type="continuationSeparator" w:id="0">
    <w:p w14:paraId="483BCBFF" w14:textId="77777777" w:rsidR="00710E3C" w:rsidRDefault="0071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ACAB3" w14:textId="77777777" w:rsidR="00710E3C" w:rsidRDefault="00710E3C">
      <w:pPr>
        <w:spacing w:after="0" w:line="240" w:lineRule="auto"/>
      </w:pPr>
      <w:r>
        <w:separator/>
      </w:r>
    </w:p>
  </w:footnote>
  <w:footnote w:type="continuationSeparator" w:id="0">
    <w:p w14:paraId="2022A06D" w14:textId="77777777" w:rsidR="00710E3C" w:rsidRDefault="0071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766E" w14:textId="77777777" w:rsidR="00445661" w:rsidRDefault="000E7334" w:rsidP="00970A09">
    <w:pPr>
      <w:rPr>
        <w:rFonts w:ascii="Bookman Old Style" w:hAnsi="Bookman Old Style" w:cs="Tahoma"/>
        <w:color w:val="FF6600"/>
        <w:sz w:val="28"/>
        <w:szCs w:val="28"/>
      </w:rPr>
    </w:pPr>
    <w:r>
      <w:rPr>
        <w:rFonts w:ascii="Bookman Old Style" w:hAnsi="Bookman Old Style" w:cs="Tahoma"/>
        <w:noProof/>
        <w:color w:val="FF6600"/>
        <w:sz w:val="28"/>
        <w:szCs w:val="28"/>
      </w:rPr>
      <w:drawing>
        <wp:anchor distT="0" distB="0" distL="114300" distR="114300" simplePos="0" relativeHeight="251659264" behindDoc="0" locked="0" layoutInCell="1" allowOverlap="1" wp14:anchorId="366A14BF" wp14:editId="1EAAA7CC">
          <wp:simplePos x="0" y="0"/>
          <wp:positionH relativeFrom="column">
            <wp:posOffset>-83185</wp:posOffset>
          </wp:positionH>
          <wp:positionV relativeFrom="paragraph">
            <wp:posOffset>61595</wp:posOffset>
          </wp:positionV>
          <wp:extent cx="768985" cy="750072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18" cy="750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Tahoma"/>
        <w:color w:val="FF6600"/>
        <w:sz w:val="28"/>
        <w:szCs w:val="28"/>
      </w:rPr>
      <w:tab/>
    </w:r>
    <w:r>
      <w:rPr>
        <w:rFonts w:ascii="Bookman Old Style" w:hAnsi="Bookman Old Style" w:cs="Tahoma"/>
        <w:color w:val="FF6600"/>
        <w:sz w:val="28"/>
        <w:szCs w:val="28"/>
      </w:rPr>
      <w:tab/>
      <w:t xml:space="preserve">  O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K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L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A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H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O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M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A</w:t>
    </w:r>
    <w:r>
      <w:rPr>
        <w:rFonts w:ascii="Bookman Old Style" w:hAnsi="Bookman Old Style" w:cs="Tahoma"/>
        <w:color w:val="FF6600"/>
        <w:sz w:val="28"/>
        <w:szCs w:val="28"/>
      </w:rPr>
      <w:t xml:space="preserve">  S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T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A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T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E</w:t>
    </w:r>
    <w:r>
      <w:rPr>
        <w:rFonts w:ascii="Bookman Old Style" w:hAnsi="Bookman Old Style" w:cs="Tahoma"/>
        <w:color w:val="FF6600"/>
        <w:sz w:val="28"/>
        <w:szCs w:val="28"/>
      </w:rPr>
      <w:t xml:space="preserve">  U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N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I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V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E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R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S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I</w:t>
    </w:r>
    <w:r>
      <w:rPr>
        <w:rFonts w:ascii="Bookman Old Style" w:hAnsi="Bookman Old Style" w:cs="Tahoma"/>
        <w:color w:val="FF6600"/>
        <w:sz w:val="16"/>
        <w:szCs w:val="16"/>
      </w:rPr>
      <w:t xml:space="preserve"> </w:t>
    </w:r>
    <w:r>
      <w:rPr>
        <w:rFonts w:ascii="Bookman Old Style" w:hAnsi="Bookman Old Style" w:cs="Tahoma"/>
        <w:color w:val="FF6600"/>
      </w:rPr>
      <w:t>T Y</w:t>
    </w:r>
  </w:p>
  <w:p w14:paraId="0FCB53A6" w14:textId="77777777" w:rsidR="00445661" w:rsidRPr="00DD599D" w:rsidRDefault="00357245" w:rsidP="00357245">
    <w:pPr>
      <w:ind w:left="1440" w:firstLine="720"/>
      <w:rPr>
        <w:sz w:val="32"/>
      </w:rPr>
    </w:pPr>
    <w:r>
      <w:rPr>
        <w:sz w:val="32"/>
      </w:rPr>
      <w:t xml:space="preserve">       </w:t>
    </w:r>
    <w:r w:rsidR="000E7334" w:rsidRPr="00DD599D">
      <w:rPr>
        <w:sz w:val="32"/>
      </w:rPr>
      <w:t>JOURNAL CLUB</w:t>
    </w:r>
  </w:p>
  <w:p w14:paraId="0654BA2F" w14:textId="77777777" w:rsidR="00357245" w:rsidRPr="00357245" w:rsidRDefault="00357245" w:rsidP="00357245">
    <w:pPr>
      <w:spacing w:after="0" w:line="240" w:lineRule="auto"/>
      <w:contextualSpacing/>
      <w:rPr>
        <w:rFonts w:ascii="Times New Roman" w:hAnsi="Times New Roman" w:cs="Times New Roman"/>
        <w:sz w:val="18"/>
        <w:u w:val="single"/>
      </w:rPr>
    </w:pPr>
  </w:p>
  <w:p w14:paraId="7B775D5C" w14:textId="77777777" w:rsidR="00445661" w:rsidRPr="00357245" w:rsidRDefault="000E7334" w:rsidP="00357245">
    <w:pPr>
      <w:spacing w:after="0" w:line="240" w:lineRule="auto"/>
      <w:contextualSpacing/>
      <w:rPr>
        <w:rFonts w:ascii="Times New Roman" w:hAnsi="Times New Roman" w:cs="Times New Roman"/>
        <w:u w:val="single"/>
      </w:rPr>
    </w:pPr>
    <w:r w:rsidRPr="00357245">
      <w:rPr>
        <w:rFonts w:ascii="Times New Roman" w:hAnsi="Times New Roman" w:cs="Times New Roman"/>
        <w:u w:val="single"/>
      </w:rPr>
      <w:t>Guidelines for Facilitating and/or Presenting at the CFR/CHS Journal Club</w:t>
    </w:r>
    <w:r w:rsidR="00357245">
      <w:rPr>
        <w:rFonts w:ascii="Times New Roman" w:hAnsi="Times New Roman" w:cs="Times New Roman"/>
        <w:u w:val="single"/>
      </w:rPr>
      <w:tab/>
    </w:r>
    <w:r w:rsidR="00357245">
      <w:rPr>
        <w:rFonts w:ascii="Times New Roman" w:hAnsi="Times New Roman" w:cs="Times New Roman"/>
        <w:u w:val="single"/>
      </w:rPr>
      <w:tab/>
    </w:r>
  </w:p>
  <w:p w14:paraId="2D458CC8" w14:textId="77777777" w:rsidR="00445661" w:rsidRPr="00357245" w:rsidRDefault="000E7334" w:rsidP="00357245">
    <w:pPr>
      <w:spacing w:after="0" w:line="240" w:lineRule="auto"/>
      <w:contextualSpacing/>
      <w:rPr>
        <w:rFonts w:ascii="Times New Roman" w:hAnsi="Times New Roman" w:cs="Times New Roman"/>
        <w:u w:val="single"/>
      </w:rPr>
    </w:pPr>
    <w:r w:rsidRPr="00357245">
      <w:rPr>
        <w:rFonts w:ascii="Times New Roman" w:hAnsi="Times New Roman" w:cs="Times New Roman"/>
        <w:i/>
      </w:rPr>
      <w:t>Prepared by Colony Fugate</w:t>
    </w:r>
    <w:r w:rsidR="00357245" w:rsidRPr="00357245">
      <w:rPr>
        <w:rFonts w:ascii="Times New Roman" w:hAnsi="Times New Roman" w:cs="Times New Roman"/>
        <w:i/>
      </w:rPr>
      <w:t>,, O.D.</w:t>
    </w:r>
    <w:r w:rsidRPr="00357245">
      <w:rPr>
        <w:rFonts w:ascii="Times New Roman" w:hAnsi="Times New Roman" w:cs="Times New Roman"/>
        <w:i/>
      </w:rPr>
      <w:t xml:space="preserve"> and Dr. Amanda Harrist, </w:t>
    </w:r>
    <w:r w:rsidR="00357245" w:rsidRPr="00357245">
      <w:rPr>
        <w:rFonts w:ascii="Times New Roman" w:hAnsi="Times New Roman" w:cs="Times New Roman"/>
        <w:i/>
      </w:rPr>
      <w:t xml:space="preserve">Ph.D. Rev. July </w:t>
    </w:r>
    <w:r w:rsidRPr="00357245">
      <w:rPr>
        <w:rFonts w:ascii="Times New Roman" w:hAnsi="Times New Roman" w:cs="Times New Roman"/>
        <w:i/>
      </w:rPr>
      <w:t>2014</w:t>
    </w:r>
  </w:p>
  <w:p w14:paraId="60369FF5" w14:textId="77777777" w:rsidR="00445661" w:rsidRPr="00BB07E7" w:rsidRDefault="00357245" w:rsidP="00BB07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226"/>
    <w:multiLevelType w:val="hybridMultilevel"/>
    <w:tmpl w:val="6F5C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76C65"/>
    <w:multiLevelType w:val="hybridMultilevel"/>
    <w:tmpl w:val="CA26B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D7E70"/>
    <w:multiLevelType w:val="hybridMultilevel"/>
    <w:tmpl w:val="B2F8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34"/>
    <w:rsid w:val="00040626"/>
    <w:rsid w:val="000E7334"/>
    <w:rsid w:val="00261145"/>
    <w:rsid w:val="00357245"/>
    <w:rsid w:val="004A502C"/>
    <w:rsid w:val="00710E3C"/>
    <w:rsid w:val="00973CC6"/>
    <w:rsid w:val="00A96AC1"/>
    <w:rsid w:val="00EF1803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2A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34"/>
  </w:style>
  <w:style w:type="character" w:styleId="CommentReference">
    <w:name w:val="annotation reference"/>
    <w:basedOn w:val="DefaultParagraphFont"/>
    <w:rsid w:val="000E73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3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72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34"/>
  </w:style>
  <w:style w:type="character" w:styleId="CommentReference">
    <w:name w:val="annotation reference"/>
    <w:basedOn w:val="DefaultParagraphFont"/>
    <w:rsid w:val="000E73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3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72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Harrist</cp:lastModifiedBy>
  <cp:revision>3</cp:revision>
  <dcterms:created xsi:type="dcterms:W3CDTF">2014-10-06T06:45:00Z</dcterms:created>
  <dcterms:modified xsi:type="dcterms:W3CDTF">2014-10-09T19:24:00Z</dcterms:modified>
</cp:coreProperties>
</file>